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Все, что написано ниже, касается “чистого” AutoCAD. При работе в вертикальных приложениях (AutoCAD Architecture, AutoCAD MEP, AutoCAD Electrical etc) можно использовать эти рекомендации только в одном случае: имеющееся вертикальное приложение загружается как “чистый” AutoCAD (см. в справке ключи запуска).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Настоятельно рекомендуется все шаги выполнять на страховой копии файла.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Для уменьшения размера файла dwg рекомендуется выполнить следующие шаги: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Временно включите и разблокируйте все слои. Выполните команду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_.zoom &lt;Enter&gt; _all</w:t>
      </w:r>
      <w:r w:rsidRPr="00000000" w:rsidR="00000000" w:rsidDel="00000000">
        <w:rPr>
          <w:rtl w:val="0"/>
        </w:rPr>
        <w:t xml:space="preserve"> (Показать все). Удалите ненужное. При необходимости можно вернуть состояние слоев обратно. Этот шаг крайне желательно выполнять и в модели, и во всех листах файла.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Очистите фильтры слоев. При большом их количестве AutoCAD может выдать соответствующий запрос. В любом случае - откройте менеджер слоев (команда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_.layer</w:t>
      </w:r>
      <w:r w:rsidRPr="00000000" w:rsidR="00000000" w:rsidDel="00000000">
        <w:rPr>
          <w:rtl w:val="0"/>
        </w:rPr>
        <w:t xml:space="preserve">) и просмотрите имеющиеся фильтры.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Удалите историю создания твердых тел (начиная с AutoCAD 2007).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Выполните команду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_.brep</w:t>
      </w:r>
      <w:r w:rsidRPr="00000000" w:rsidR="00000000" w:rsidDel="00000000">
        <w:rPr>
          <w:rtl w:val="0"/>
        </w:rPr>
        <w:t xml:space="preserve">. В ответ на запрос “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Select objects</w:t>
      </w:r>
      <w:r w:rsidRPr="00000000" w:rsidR="00000000" w:rsidDel="00000000">
        <w:rPr>
          <w:rtl w:val="0"/>
        </w:rPr>
        <w:t xml:space="preserve">” (“Выберите объекты”) укажите все (опция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_all</w:t>
      </w:r>
      <w:r w:rsidRPr="00000000" w:rsidR="00000000" w:rsidDel="00000000">
        <w:rPr>
          <w:rtl w:val="0"/>
        </w:rPr>
        <w:t xml:space="preserve">). Учтите, что команда не обрабатывает твердые тела, вложенные в блоки и внешние ссылки.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Отмените запись истории изменений твердых тел (системная переменная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SOLIDHIST</w:t>
      </w:r>
      <w:r w:rsidRPr="00000000" w:rsidR="00000000" w:rsidDel="00000000">
        <w:rPr>
          <w:rtl w:val="0"/>
        </w:rPr>
        <w:t xml:space="preserve">, установить значение равным 0).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Удалите параметрические зависимости (начиная с AutoCAD 2009).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Выполните команду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_.delconstraint</w:t>
      </w:r>
      <w:r w:rsidRPr="00000000" w:rsidR="00000000" w:rsidDel="00000000">
        <w:rPr>
          <w:rtl w:val="0"/>
        </w:rPr>
        <w:t xml:space="preserve">. Команда не обрабатывает элементы, вложенные в блоки и внешние ссылки. Команду надо выполнять в модели и на каждом листе (обрабатывается только текущее пространство)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Очистите файл от прокси-объектов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Установите системные переменные:</w:t>
        <w:br w:type="textWrapping"/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DEMANDLOAD </w:t>
      </w:r>
      <w:r w:rsidRPr="00000000" w:rsidR="00000000" w:rsidDel="00000000">
        <w:rPr>
          <w:rtl w:val="0"/>
        </w:rPr>
        <w:t xml:space="preserve">- в 2</w:t>
        <w:br w:type="textWrapping"/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PROXYSHOW </w:t>
      </w:r>
      <w:r w:rsidRPr="00000000" w:rsidR="00000000" w:rsidDel="00000000">
        <w:rPr>
          <w:rtl w:val="0"/>
        </w:rPr>
        <w:t xml:space="preserve">- в 1</w:t>
        <w:br w:type="textWrapping"/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PROXYNOTICE </w:t>
      </w:r>
      <w:r w:rsidRPr="00000000" w:rsidR="00000000" w:rsidDel="00000000">
        <w:rPr>
          <w:rtl w:val="0"/>
        </w:rPr>
        <w:t xml:space="preserve">- в 1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Перезапустите AutoCAD</w:t>
      </w:r>
    </w:p>
    <w:p w:rsidP="00000000" w:rsidRPr="00000000" w:rsidR="00000000" w:rsidDel="00000000" w:rsidRDefault="00000000">
      <w:pPr>
        <w:widowControl w:val="0"/>
        <w:numPr>
          <w:ilvl w:val="1"/>
          <w:numId w:val="1"/>
        </w:numPr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Загрузите комплекс ExplodeAllProxy от А.Ривилиса (</w:t>
      </w: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http://www.maestrogroup.com.ua/support/ExplodeProxy.zip</w:t>
        </w:r>
      </w:hyperlink>
      <w:r w:rsidRPr="00000000" w:rsidR="00000000" w:rsidDel="00000000">
        <w:rPr>
          <w:rtl w:val="0"/>
        </w:rPr>
        <w:t xml:space="preserve">), разархивируйте его и загрузите в AutoCAD ExplodeAllProxy*.arx (соответствующей версии и разрядности):</w:t>
        <w:br w:type="textWrapping"/>
      </w:r>
    </w:p>
    <w:tbl>
      <w:tblPr>
        <w:bidiVisual w:val="0"/>
        <w:tblW w:w="7920.0" w:type="dxa"/>
        <w:jc w:val="left"/>
        <w:tblInd w:w="1440.0" w:type="dxa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3960"/>
        <w:gridCol w:w="396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Версия и разрядность AutoCAD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b w:val="1"/>
                <w:rtl w:val="0"/>
              </w:rPr>
              <w:t xml:space="preserve">Имя загружаемого файла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AutoCAD 2000 .. 2002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widowControl w:val="0"/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ExplodeProxy2000.arx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AutoCAD 2004 .. 2006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ExplodeProxy2006.arx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AutoCAD 2007 .. 2008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ExplodeProxy2007.arx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AutoCAD 2009 (x86)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ExplodeProxy2009x32.arx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AutoCAD 2009 (x64)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ExplodeProxy2009x64.arx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AutoCAD 2010 .. 2012 (x86)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ExplodeProxy2010x32.arx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AutoCAD 2010 .. 2012 (x64)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ExplodeProxy2010x64.arx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AutoCAD 2013 .. 2014 (x86)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ExplodeProxy2013x32.arx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AutoCAD 2013 .. 2014 (x64)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ExplodeProxy2013x64.arx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widowControl w:val="0"/>
        <w:numPr>
          <w:ilvl w:val="1"/>
          <w:numId w:val="1"/>
        </w:numPr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Почистите прокси-объекты. Перед чисткой обязательно просмотрите, какие прокси-объекты AutoCAD обнаружил. Если в списке показываются объекты типа Wipeout или ISM, обязательно выполните команду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wipeout </w:t>
      </w:r>
      <w:r w:rsidRPr="00000000" w:rsidR="00000000" w:rsidDel="00000000">
        <w:rPr>
          <w:rtl w:val="0"/>
        </w:rPr>
        <w:t xml:space="preserve">(она позволит AutoCAD’у корректно обрабатывать растры и маскировки):</w:t>
        <w:br w:type="textWrapping"/>
        <w:t xml:space="preserve">Команда ExplodeAllProxy : разбивает все графические прокси-объекты до состояния обычных штатных примитивов AutoCAD.</w:t>
        <w:br w:type="textWrapping"/>
        <w:t xml:space="preserve">Команда RemoveAllProxy : удаляет неразбитые и неграфические прокси-объекты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Очистите файл от мусора:</w:t>
        <w:br w:type="textWrapping"/>
        <w:t xml:space="preserve">Команда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_.purge</w:t>
      </w:r>
      <w:r w:rsidRPr="00000000" w:rsidR="00000000" w:rsidDel="00000000">
        <w:rPr>
          <w:rtl w:val="0"/>
        </w:rPr>
        <w:t xml:space="preserve">. Обратите внимание на флажок “Purge zero-lenght geometry and empty text objects”, появившийся в AutoCAD 2013.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Очистите файл от зарегистрированных приложений:</w:t>
        <w:br w:type="textWrapping"/>
        <w:t xml:space="preserve">В командной строке введите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_.-purge &lt;Enter&gt; _r &lt;Enter&gt; &lt;Enter&gt; _n &lt;Enter&gt;</w:t>
      </w:r>
      <w:r w:rsidRPr="00000000" w:rsidR="00000000" w:rsidDel="00000000">
        <w:rPr>
          <w:rtl w:val="0"/>
        </w:rPr>
        <w:br w:type="textWrapping"/>
        <w:t xml:space="preserve">Обратите внимание на знак “-” перед именем команды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Уменьшите список масштабов аннотаций:</w:t>
        <w:br w:type="textWrapping"/>
        <w:t xml:space="preserve">Команда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_.-scalelistedit &lt;Enter&gt; _r &lt;Enter&gt; _y &lt;Enter&gt; _e &lt;Enter&gt;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Постарайтесь удалить дублирующиеся объекты командой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overkill </w:t>
      </w:r>
      <w:r w:rsidRPr="00000000" w:rsidR="00000000" w:rsidDel="00000000">
        <w:rPr>
          <w:rtl w:val="0"/>
        </w:rPr>
        <w:t xml:space="preserve">из ExpressTools. Команду применяйте осторожно, обрабатывая небольшие куски чертежа: при больших объемах работы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overkill </w:t>
      </w:r>
      <w:r w:rsidRPr="00000000" w:rsidR="00000000" w:rsidDel="00000000">
        <w:rPr>
          <w:rtl w:val="0"/>
        </w:rPr>
        <w:t xml:space="preserve">может “повесить” AutoCAD.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В качестве крайней меры можно рекомендовать использование команды _.wblock в нескольких вариантах: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Отдельно выполнить операцию надо нужной частью пространства модели, листы скопировать позже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1"/>
          <w:numId w:val="1"/>
        </w:numPr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Выполнить сразу обработку всего файла (см. команду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_.-wblock</w:t>
      </w:r>
      <w:r w:rsidRPr="00000000" w:rsidR="00000000" w:rsidDel="00000000">
        <w:rPr>
          <w:rtl w:val="0"/>
        </w:rPr>
        <w:t xml:space="preserve"> и ее опцию </w:t>
      </w:r>
      <w:r w:rsidRPr="00000000" w:rsidR="00000000" w:rsidDel="00000000">
        <w:rPr>
          <w:rFonts w:cs="Courier New" w:hAnsi="Courier New" w:eastAsia="Courier New" w:ascii="Courier New"/>
          <w:rtl w:val="0"/>
        </w:rPr>
        <w:t xml:space="preserve">*</w:t>
      </w:r>
      <w:r w:rsidRPr="00000000" w:rsidR="00000000" w:rsidDel="00000000">
        <w:rPr>
          <w:rtl w:val="0"/>
        </w:rPr>
        <w:t xml:space="preserve">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По окончании очистки обязательно выполните проверку файла (команда _.audit)</w:t>
      </w:r>
    </w:p>
    <w:p w:rsidP="00000000" w:rsidRPr="00000000" w:rsidR="00000000" w:rsidDel="00000000" w:rsidRDefault="00000000">
      <w:pPr>
        <w:keepNext w:val="0"/>
        <w:keepLines w:val="0"/>
        <w:widowControl w:val="0"/>
        <w:numPr>
          <w:ilvl w:val="0"/>
          <w:numId w:val="1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Проверьте наличие OLE-объектов в файле - их наличие практически гарантирует безумный объем файлов.</w:t>
        <w:br w:type="textWrapping"/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Видео по очистке файла: </w:t>
      </w:r>
      <w:hyperlink r:id="rId6">
        <w:r w:rsidRPr="00000000" w:rsidR="00000000" w:rsidDel="00000000">
          <w:rPr>
            <w:color w:val="1155cc"/>
            <w:u w:val="single"/>
            <w:rtl w:val="0"/>
          </w:rPr>
          <w:t xml:space="preserve">http://youtu.be/mtH7nJ_h5fw</w:t>
        </w:r>
      </w:hyperlink>
      <w:r w:rsidRPr="00000000" w:rsidR="00000000" w:rsidDel="00000000">
        <w:rPr>
          <w:rtl w:val="0"/>
        </w:rPr>
        <w:t xml:space="preserve"> (скачать файл можно с Яндекс-диска </w:t>
      </w:r>
      <w:hyperlink r:id="rId7">
        <w:r w:rsidRPr="00000000" w:rsidR="00000000" w:rsidDel="00000000">
          <w:rPr>
            <w:color w:val="1155cc"/>
            <w:u w:val="single"/>
            <w:rtl w:val="0"/>
          </w:rPr>
          <w:t xml:space="preserve">http://yadi.sk/d/UNqDGpkVEigvr</w:t>
        </w:r>
      </w:hyperlink>
      <w:r w:rsidRPr="00000000" w:rsidR="00000000" w:rsidDel="00000000">
        <w:rPr>
          <w:rtl w:val="0"/>
        </w:rPr>
        <w:t xml:space="preserve">).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Также можно посмотреть ссылки: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hyperlink r:id="rId8">
        <w:r w:rsidRPr="00000000" w:rsidR="00000000" w:rsidDel="00000000">
          <w:rPr>
            <w:color w:val="1155cc"/>
            <w:u w:val="single"/>
            <w:rtl w:val="0"/>
          </w:rPr>
          <w:t xml:space="preserve">http://autolisp.ru/?s=%D0%BE%D1%87%D0%B8%D1%81%D1%82%D0%BA%D0%B0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hyperlink r:id="rId9">
        <w:r w:rsidRPr="00000000" w:rsidR="00000000" w:rsidDel="00000000">
          <w:rPr>
            <w:color w:val="1155cc"/>
            <w:u w:val="single"/>
            <w:rtl w:val="0"/>
          </w:rPr>
          <w:t xml:space="preserve">http://autolisp.ru/2012/05/10/make-dgw-clear/</w:t>
        </w:r>
      </w:hyperlink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hyperlink r:id="rId10">
        <w:r w:rsidRPr="00000000" w:rsidR="00000000" w:rsidDel="00000000">
          <w:rPr>
            <w:color w:val="1155cc"/>
            <w:u w:val="single"/>
            <w:rtl w:val="0"/>
          </w:rPr>
          <w:t xml:space="preserve">http://autolisp.ru/2012/03/16/howto-provide-dwg/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hyperlink r:id="rId11">
        <w:r w:rsidRPr="00000000" w:rsidR="00000000" w:rsidDel="00000000">
          <w:rPr>
            <w:color w:val="1155cc"/>
            <w:u w:val="single"/>
            <w:rtl w:val="0"/>
          </w:rPr>
          <w:t xml:space="preserve">http://autolisp.ru/2012/09/06/eshhe-para-momentov-ob-ochistke-dwg/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http://autolisp.ru/2012/03/16/howto-provide-dwg/" Type="http://schemas.openxmlformats.org/officeDocument/2006/relationships/hyperlink" TargetMode="External" Id="rId10"/><Relationship Target="styles.xml" Type="http://schemas.openxmlformats.org/officeDocument/2006/relationships/styles" Id="rId4"/><Relationship Target="http://autolisp.ru/2012/09/06/eshhe-para-momentov-ob-ochistke-dwg/" Type="http://schemas.openxmlformats.org/officeDocument/2006/relationships/hyperlink" TargetMode="External" Id="rId11"/><Relationship Target="numbering.xml" Type="http://schemas.openxmlformats.org/officeDocument/2006/relationships/numbering" Id="rId3"/><Relationship Target="http://autolisp.ru/2012/05/10/make-dgw-clear/" Type="http://schemas.openxmlformats.org/officeDocument/2006/relationships/hyperlink" TargetMode="External" Id="rId9"/><Relationship Target="http://youtu.be/mtH7nJ_h5fw" Type="http://schemas.openxmlformats.org/officeDocument/2006/relationships/hyperlink" TargetMode="External" Id="rId6"/><Relationship Target="http://www.maestrogroup.com.ua/support/ExplodeProxy.zip" Type="http://schemas.openxmlformats.org/officeDocument/2006/relationships/hyperlink" TargetMode="External" Id="rId5"/><Relationship Target="http://autolisp.ru/?s=%D0%BE%D1%87%D0%B8%D1%81%D1%82%D0%BA%D0%B0" Type="http://schemas.openxmlformats.org/officeDocument/2006/relationships/hyperlink" TargetMode="External" Id="rId8"/><Relationship Target="http://yadi.sk/d/UNqDGpkVEigvr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dwg.ru - уменьшение размера dwg.docx</dc:title>
</cp:coreProperties>
</file>